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shapexml.xml" ContentType="application/vnd.ms-office.DrsShape+xml"/>
</Types>
</file>

<file path=_rels/.rels><?xml version="1.0" encoding="UTF-8" standalone="yes"?>
<Relationships xmlns="http://schemas.openxmlformats.org/package/2006/relationships"><Relationship Id="rId2" Type="http://schemas.microsoft.com/office/2006/relationships/shapeXml" Target="drs/shapexml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shapeId="204" ver="1"/>
</file>

<file path=drs/shapexml.xml><?xml version="1.0" encoding="UTF-8" standalone="yes"?>

</file>